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6BF" w:rsidRDefault="006B76BF" w:rsidP="006B76BF"/>
    <w:p w:rsidR="006B76BF" w:rsidRDefault="006B76BF" w:rsidP="00EF0B51">
      <w:pPr>
        <w:jc w:val="both"/>
      </w:pPr>
      <w:r>
        <w:tab/>
      </w:r>
      <w:r w:rsidR="007951E4">
        <w:t xml:space="preserve">Po raz kolejny </w:t>
      </w:r>
      <w:r w:rsidR="00EF0B51">
        <w:t>w region</w:t>
      </w:r>
      <w:r w:rsidR="007951E4">
        <w:t xml:space="preserve"> </w:t>
      </w:r>
      <w:r w:rsidR="00EF0B51">
        <w:t xml:space="preserve">wyrusza </w:t>
      </w:r>
      <w:r w:rsidR="007951E4">
        <w:t>„Kolorowa Lokomotywa – Na zielonym szlaku 2016 – projekt ekologiczno-artystyczny dla dzieci z województwa łódzkiego”.</w:t>
      </w:r>
      <w:r w:rsidR="00EF0B51">
        <w:t xml:space="preserve"> </w:t>
      </w:r>
      <w:r w:rsidR="007B6C68">
        <w:t>To już 5. edycja projektu</w:t>
      </w:r>
      <w:r w:rsidR="00EF0B51">
        <w:t>, którego organizatorem jest Łódzki Dom Kultury</w:t>
      </w:r>
      <w:r w:rsidR="007B6C68">
        <w:t>.</w:t>
      </w:r>
      <w:r w:rsidR="007951E4">
        <w:t xml:space="preserve"> </w:t>
      </w:r>
    </w:p>
    <w:p w:rsidR="006B76BF" w:rsidRDefault="006B76BF" w:rsidP="00EF0B51">
      <w:pPr>
        <w:jc w:val="both"/>
      </w:pPr>
      <w:r>
        <w:t xml:space="preserve">Zadaniem projektu jest połączenie warsztatów artystycznych z praktycznymi zadaniami ochrony </w:t>
      </w:r>
      <w:r w:rsidR="00EF0B51">
        <w:br/>
      </w:r>
      <w:r>
        <w:t xml:space="preserve">i pielęgnowania najbliższego otoczenia. Działania warsztatowe mają za zadanie edukować i pobudzić w młodych ludziach potrzebę zgłębienia wiedzy z zakresu ochrony środowiska, wykształcić postawy proekologiczne, obudzić w odbiorcach indywidualną odpowiedzialność za stan środowiska. W oparciu o kształtowaną świadomość ekologiczną uczestnicy zostaną ukierunkowani na obudzenie talentów </w:t>
      </w:r>
      <w:r w:rsidR="00EF0B51">
        <w:br/>
      </w:r>
      <w:r>
        <w:t>i pasji w działaniach artystycznych inspirowanych przyrodą regionu. Dodatkowo projekt ukierunkowany jest na promocję walorów przyrodnic</w:t>
      </w:r>
      <w:r w:rsidR="007B6C68">
        <w:t>zych regionu na teranie 7</w:t>
      </w:r>
      <w:r>
        <w:t xml:space="preserve"> Parków Krajobrazowych Województwa Łódzkiego. Odbiorcy projektu edukowani będą z tradycji, potencjału </w:t>
      </w:r>
      <w:r w:rsidR="00EF0B51">
        <w:br/>
      </w:r>
      <w:r>
        <w:t xml:space="preserve">i możliwości jakie płyną z materialnego i niematerialnego dziedzictwa kulturowego regionu łódzkiego bazującego na plonach ziemi. Tworzone artefakty artystyczne będą stricte ekologiczne, warsztaty realizowane bowiem będą przede wszystkim poprzez zużycie materiałów naturalnych oraz wtórnych. </w:t>
      </w:r>
    </w:p>
    <w:p w:rsidR="007951E4" w:rsidRDefault="007951E4" w:rsidP="00EF0B51">
      <w:pPr>
        <w:jc w:val="both"/>
      </w:pPr>
      <w:r>
        <w:t>W tym roku uczestnikami projektu będą dzieci z 14 miast województwa łódzkiego: Tomaszowów Mazowiecki, Radomsko, Piotrkó</w:t>
      </w:r>
      <w:r w:rsidR="00EF0B51">
        <w:t>w Trybunalski, Wieluń, Tuszyn</w:t>
      </w:r>
      <w:r>
        <w:t>, Bełchatów, Sieradz, Skierniewice, Sulejów, Opoczno, Zelów, Kutno, Zduńska Wola i Łódź.</w:t>
      </w:r>
    </w:p>
    <w:p w:rsidR="007951E4" w:rsidRPr="00513276" w:rsidRDefault="007951E4" w:rsidP="006B76BF">
      <w:pPr>
        <w:rPr>
          <w:b/>
        </w:rPr>
      </w:pPr>
      <w:r w:rsidRPr="00513276">
        <w:rPr>
          <w:b/>
        </w:rPr>
        <w:t xml:space="preserve">W ramach projektu odbędą się trzy typy spotkań ekologiczno-artystycznych: </w:t>
      </w:r>
    </w:p>
    <w:p w:rsidR="007951E4" w:rsidRPr="007951E4" w:rsidRDefault="007951E4" w:rsidP="007951E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pl-PL"/>
        </w:rPr>
      </w:pPr>
      <w:r w:rsidRPr="007951E4">
        <w:rPr>
          <w:rFonts w:eastAsia="Times New Roman" w:cs="Times New Roman"/>
          <w:lang w:eastAsia="pl-PL"/>
        </w:rPr>
        <w:t>warszt</w:t>
      </w:r>
      <w:r w:rsidRPr="00513276">
        <w:rPr>
          <w:rFonts w:eastAsia="Times New Roman" w:cs="Times New Roman"/>
          <w:lang w:eastAsia="pl-PL"/>
        </w:rPr>
        <w:t>aty ekologiczno-artystyczne w 14</w:t>
      </w:r>
      <w:r w:rsidRPr="007951E4">
        <w:rPr>
          <w:rFonts w:eastAsia="Times New Roman" w:cs="Times New Roman"/>
          <w:lang w:eastAsia="pl-PL"/>
        </w:rPr>
        <w:t xml:space="preserve"> miejscowościach w regionie, każde ze spotkań warsztatowych składać się będą </w:t>
      </w:r>
      <w:r w:rsidR="007B6C68">
        <w:rPr>
          <w:rFonts w:eastAsia="Times New Roman" w:cs="Times New Roman"/>
          <w:lang w:eastAsia="pl-PL"/>
        </w:rPr>
        <w:t>3</w:t>
      </w:r>
      <w:r w:rsidRPr="007951E4">
        <w:rPr>
          <w:rFonts w:eastAsia="Times New Roman" w:cs="Times New Roman"/>
          <w:lang w:eastAsia="pl-PL"/>
        </w:rPr>
        <w:t xml:space="preserve"> typy warsztatów: ple</w:t>
      </w:r>
      <w:r w:rsidRPr="00513276">
        <w:rPr>
          <w:rFonts w:eastAsia="Times New Roman" w:cs="Times New Roman"/>
          <w:lang w:eastAsia="pl-PL"/>
        </w:rPr>
        <w:t>cionk</w:t>
      </w:r>
      <w:r w:rsidR="007B6C68">
        <w:rPr>
          <w:rFonts w:eastAsia="Times New Roman" w:cs="Times New Roman"/>
          <w:lang w:eastAsia="pl-PL"/>
        </w:rPr>
        <w:t>arstwo, papieroplastyka oraz rzeźba,</w:t>
      </w:r>
    </w:p>
    <w:p w:rsidR="00B449E1" w:rsidRDefault="007951E4" w:rsidP="006B76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pl-PL"/>
        </w:rPr>
      </w:pPr>
      <w:r w:rsidRPr="007951E4">
        <w:rPr>
          <w:rFonts w:eastAsia="Times New Roman" w:cs="Times New Roman"/>
          <w:lang w:eastAsia="pl-PL"/>
        </w:rPr>
        <w:t xml:space="preserve">wycieczki ekologicznych do </w:t>
      </w:r>
      <w:r w:rsidR="007B6C68">
        <w:rPr>
          <w:rFonts w:eastAsia="Times New Roman" w:cs="Times New Roman"/>
          <w:lang w:eastAsia="pl-PL"/>
        </w:rPr>
        <w:t>7</w:t>
      </w:r>
      <w:r w:rsidRPr="00513276">
        <w:rPr>
          <w:rFonts w:eastAsia="Times New Roman" w:cs="Times New Roman"/>
          <w:lang w:eastAsia="pl-PL"/>
        </w:rPr>
        <w:t xml:space="preserve"> P</w:t>
      </w:r>
      <w:r w:rsidRPr="007951E4">
        <w:rPr>
          <w:rFonts w:eastAsia="Times New Roman" w:cs="Times New Roman"/>
          <w:lang w:eastAsia="pl-PL"/>
        </w:rPr>
        <w:t xml:space="preserve">arków Krajobrazowych w województwie, podczas których odbędą się w plenerze: warsztaty fotograficzne, warsztaty malarstwa </w:t>
      </w:r>
      <w:r w:rsidRPr="00513276">
        <w:rPr>
          <w:rFonts w:eastAsia="Times New Roman" w:cs="Times New Roman"/>
          <w:lang w:eastAsia="pl-PL"/>
        </w:rPr>
        <w:t xml:space="preserve">(gra malarska) </w:t>
      </w:r>
      <w:r w:rsidRPr="007951E4">
        <w:rPr>
          <w:rFonts w:eastAsia="Times New Roman" w:cs="Times New Roman"/>
          <w:lang w:eastAsia="pl-PL"/>
        </w:rPr>
        <w:t xml:space="preserve">oraz </w:t>
      </w:r>
      <w:r w:rsidR="00B449E1" w:rsidRPr="00513276">
        <w:rPr>
          <w:rFonts w:eastAsia="Times New Roman" w:cs="Times New Roman"/>
          <w:lang w:eastAsia="pl-PL"/>
        </w:rPr>
        <w:t>gobelin ekologiczny,</w:t>
      </w:r>
    </w:p>
    <w:p w:rsidR="007B6C68" w:rsidRPr="00513276" w:rsidRDefault="007B6C68" w:rsidP="006B76B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wizyta w Skansenie botanicznym Ogrodu Botanicznego w Łodzi, podczas której odbędą się </w:t>
      </w:r>
      <w:r w:rsidR="00EF0B51">
        <w:rPr>
          <w:rFonts w:eastAsia="Times New Roman" w:cs="Times New Roman"/>
          <w:lang w:eastAsia="pl-PL"/>
        </w:rPr>
        <w:br/>
      </w:r>
      <w:r>
        <w:rPr>
          <w:rFonts w:eastAsia="Times New Roman" w:cs="Times New Roman"/>
          <w:lang w:eastAsia="pl-PL"/>
        </w:rPr>
        <w:t xml:space="preserve">4 typy warsztatów: o zasługach małej pszczoły, ekologia na wiejskim podwórku, opowieści </w:t>
      </w:r>
      <w:r w:rsidR="00EF0B51">
        <w:rPr>
          <w:rFonts w:eastAsia="Times New Roman" w:cs="Times New Roman"/>
          <w:lang w:eastAsia="pl-PL"/>
        </w:rPr>
        <w:br/>
      </w:r>
      <w:r>
        <w:rPr>
          <w:rFonts w:eastAsia="Times New Roman" w:cs="Times New Roman"/>
          <w:lang w:eastAsia="pl-PL"/>
        </w:rPr>
        <w:t xml:space="preserve">o drewnianej zagrodzie oraz podziwiam i chronię przyrodę. </w:t>
      </w:r>
    </w:p>
    <w:p w:rsidR="006913FC" w:rsidRPr="00513276" w:rsidRDefault="006913FC" w:rsidP="006913FC">
      <w:pPr>
        <w:pStyle w:val="NormalnyWeb"/>
        <w:jc w:val="both"/>
        <w:rPr>
          <w:rFonts w:asciiTheme="minorHAnsi" w:hAnsiTheme="minorHAnsi"/>
          <w:sz w:val="22"/>
          <w:szCs w:val="22"/>
        </w:rPr>
      </w:pPr>
      <w:r w:rsidRPr="00513276">
        <w:rPr>
          <w:rFonts w:asciiTheme="minorHAnsi" w:hAnsiTheme="minorHAnsi"/>
          <w:sz w:val="22"/>
          <w:szCs w:val="22"/>
        </w:rPr>
        <w:t>Ponadto uczestnicy będą brać udział w 3 konkursach tematycznych, które podsumowane zostaną na wystawie finałowej w Łódzkim Domu Kultury:</w:t>
      </w:r>
    </w:p>
    <w:p w:rsidR="006913FC" w:rsidRDefault="00131C94" w:rsidP="006913FC">
      <w:pPr>
        <w:pStyle w:val="NormalnyWeb"/>
        <w:ind w:left="720"/>
        <w:rPr>
          <w:rFonts w:asciiTheme="minorHAnsi" w:hAnsiTheme="minorHAnsi"/>
          <w:sz w:val="22"/>
          <w:szCs w:val="22"/>
        </w:rPr>
      </w:pPr>
      <w:hyperlink r:id="rId7" w:history="1">
        <w:r w:rsidR="006913FC" w:rsidRPr="00513276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1. Konkurs fotograficzny pn. „Natura oczami dziecka”</w:t>
        </w:r>
      </w:hyperlink>
      <w:r w:rsidR="00A36776">
        <w:rPr>
          <w:rFonts w:asciiTheme="minorHAnsi" w:hAnsiTheme="minorHAnsi"/>
          <w:sz w:val="22"/>
          <w:szCs w:val="22"/>
        </w:rPr>
        <w:t>.</w:t>
      </w:r>
      <w:r w:rsidR="006913FC" w:rsidRPr="00513276">
        <w:rPr>
          <w:rFonts w:asciiTheme="minorHAnsi" w:hAnsiTheme="minorHAnsi"/>
          <w:sz w:val="22"/>
          <w:szCs w:val="22"/>
        </w:rPr>
        <w:br/>
      </w:r>
      <w:hyperlink r:id="rId8" w:history="1">
        <w:r w:rsidR="006913FC" w:rsidRPr="00513276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 xml:space="preserve">2. Konkurs plastyczny pn. </w:t>
        </w:r>
        <w:r w:rsidR="00A36776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„Przyroda</w:t>
        </w:r>
      </w:hyperlink>
      <w:r w:rsidR="00A36776">
        <w:rPr>
          <w:rFonts w:asciiTheme="minorHAnsi" w:hAnsiTheme="minorHAnsi"/>
          <w:sz w:val="22"/>
          <w:szCs w:val="22"/>
        </w:rPr>
        <w:t xml:space="preserve"> wokół nas”.</w:t>
      </w:r>
      <w:r w:rsidR="006913FC" w:rsidRPr="00513276">
        <w:rPr>
          <w:rFonts w:asciiTheme="minorHAnsi" w:hAnsiTheme="minorHAnsi"/>
          <w:sz w:val="22"/>
          <w:szCs w:val="22"/>
        </w:rPr>
        <w:br/>
      </w:r>
      <w:hyperlink r:id="rId9" w:history="1">
        <w:r w:rsidR="006913FC" w:rsidRPr="00513276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3. Konkurs sztuki ludowej I rękodzieła pn. „Sztuka bliska naturze”</w:t>
        </w:r>
      </w:hyperlink>
      <w:r w:rsidR="00A36776">
        <w:rPr>
          <w:rFonts w:asciiTheme="minorHAnsi" w:hAnsiTheme="minorHAnsi"/>
          <w:sz w:val="22"/>
          <w:szCs w:val="22"/>
        </w:rPr>
        <w:t>.</w:t>
      </w:r>
    </w:p>
    <w:p w:rsidR="00EF0B51" w:rsidRDefault="00EF0B51" w:rsidP="00EF0B51">
      <w:pPr>
        <w:pStyle w:val="Normalny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Projekt „Kolorowa Lokomotywa Na zielonym szlaku 2017 – projekt ekologiczno-artystyczny dla dzieci z województwa łódzkiego” dofinansowany został ze środków Wojewódzkiego Funduszu Ochrony Środowiska i Gospodarki Wodnej w Łodzi. </w:t>
      </w:r>
    </w:p>
    <w:p w:rsidR="00EF0B51" w:rsidRPr="00513276" w:rsidRDefault="00EF0B51" w:rsidP="00EF0B51">
      <w:pPr>
        <w:pStyle w:val="Normalny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Partnerami projektu są: Zespół Parków Krajobrazo</w:t>
      </w:r>
      <w:r w:rsidR="00777BD9">
        <w:rPr>
          <w:rFonts w:asciiTheme="minorHAnsi" w:hAnsiTheme="minorHAnsi"/>
          <w:sz w:val="22"/>
          <w:szCs w:val="22"/>
        </w:rPr>
        <w:t xml:space="preserve">wych Województwa Łódzkiego, </w:t>
      </w:r>
      <w:r>
        <w:rPr>
          <w:rFonts w:asciiTheme="minorHAnsi" w:hAnsiTheme="minorHAnsi"/>
          <w:sz w:val="22"/>
          <w:szCs w:val="22"/>
        </w:rPr>
        <w:t>Związek Polskich F</w:t>
      </w:r>
      <w:r w:rsidR="00777BD9">
        <w:rPr>
          <w:rFonts w:asciiTheme="minorHAnsi" w:hAnsiTheme="minorHAnsi"/>
          <w:sz w:val="22"/>
          <w:szCs w:val="22"/>
        </w:rPr>
        <w:t>otogr</w:t>
      </w:r>
      <w:r w:rsidR="00AD73C6">
        <w:rPr>
          <w:rFonts w:asciiTheme="minorHAnsi" w:hAnsiTheme="minorHAnsi"/>
          <w:sz w:val="22"/>
          <w:szCs w:val="22"/>
        </w:rPr>
        <w:t>afów Przyrody Okręg Łódzki oraz</w:t>
      </w:r>
      <w:bookmarkStart w:id="0" w:name="_GoBack"/>
      <w:bookmarkEnd w:id="0"/>
      <w:r w:rsidR="00AD73C6">
        <w:rPr>
          <w:rFonts w:asciiTheme="minorHAnsi" w:hAnsiTheme="minorHAnsi"/>
          <w:sz w:val="22"/>
          <w:szCs w:val="22"/>
        </w:rPr>
        <w:t xml:space="preserve"> Ogród Botaniczny w Łodzi.</w:t>
      </w:r>
    </w:p>
    <w:sectPr w:rsidR="00EF0B51" w:rsidRPr="00513276" w:rsidSect="00F00C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C94" w:rsidRDefault="00131C94" w:rsidP="00F00C3B">
      <w:pPr>
        <w:spacing w:after="0" w:line="240" w:lineRule="auto"/>
      </w:pPr>
      <w:r>
        <w:separator/>
      </w:r>
    </w:p>
  </w:endnote>
  <w:endnote w:type="continuationSeparator" w:id="0">
    <w:p w:rsidR="00131C94" w:rsidRDefault="00131C94" w:rsidP="00F0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C90" w:rsidRDefault="00D54C9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C90" w:rsidRDefault="00D54C9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C90" w:rsidRDefault="00D54C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C94" w:rsidRDefault="00131C94" w:rsidP="00F00C3B">
      <w:pPr>
        <w:spacing w:after="0" w:line="240" w:lineRule="auto"/>
      </w:pPr>
      <w:r>
        <w:separator/>
      </w:r>
    </w:p>
  </w:footnote>
  <w:footnote w:type="continuationSeparator" w:id="0">
    <w:p w:rsidR="00131C94" w:rsidRDefault="00131C94" w:rsidP="00F00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C90" w:rsidRDefault="00D54C9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C3B" w:rsidRDefault="00D54C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2548255</wp:posOffset>
          </wp:positionH>
          <wp:positionV relativeFrom="paragraph">
            <wp:posOffset>709930</wp:posOffset>
          </wp:positionV>
          <wp:extent cx="3209925" cy="488282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przezroczys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925" cy="4882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-116205</wp:posOffset>
          </wp:positionV>
          <wp:extent cx="1457816" cy="13589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okomotywa 20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816" cy="135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C90" w:rsidRDefault="00D54C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26834"/>
    <w:multiLevelType w:val="multilevel"/>
    <w:tmpl w:val="9CB2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76BF"/>
    <w:rsid w:val="000216FA"/>
    <w:rsid w:val="00090600"/>
    <w:rsid w:val="00131C94"/>
    <w:rsid w:val="001D2341"/>
    <w:rsid w:val="001E1F86"/>
    <w:rsid w:val="002654D7"/>
    <w:rsid w:val="0028231B"/>
    <w:rsid w:val="00407A75"/>
    <w:rsid w:val="00513276"/>
    <w:rsid w:val="005314D0"/>
    <w:rsid w:val="00605CA9"/>
    <w:rsid w:val="006913FC"/>
    <w:rsid w:val="006B76BF"/>
    <w:rsid w:val="00737FC8"/>
    <w:rsid w:val="0077248D"/>
    <w:rsid w:val="00777BD9"/>
    <w:rsid w:val="007951E4"/>
    <w:rsid w:val="007B6C68"/>
    <w:rsid w:val="008E03F9"/>
    <w:rsid w:val="00A36776"/>
    <w:rsid w:val="00AD73C6"/>
    <w:rsid w:val="00AD7C03"/>
    <w:rsid w:val="00B449E1"/>
    <w:rsid w:val="00B5793E"/>
    <w:rsid w:val="00B97D00"/>
    <w:rsid w:val="00C06F19"/>
    <w:rsid w:val="00D54C90"/>
    <w:rsid w:val="00D550EA"/>
    <w:rsid w:val="00EF0B51"/>
    <w:rsid w:val="00F0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FAD34"/>
  <w15:docId w15:val="{61DA755B-D2CC-4997-8BA3-BCC49C4B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314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7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6B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691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13F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00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0C3B"/>
  </w:style>
  <w:style w:type="paragraph" w:styleId="Stopka">
    <w:name w:val="footer"/>
    <w:basedOn w:val="Normalny"/>
    <w:link w:val="StopkaZnak"/>
    <w:uiPriority w:val="99"/>
    <w:unhideWhenUsed/>
    <w:rsid w:val="00F00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0C3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0B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0B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0B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1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dk.lodz.pl/informacje-o-konkursach-w-ramach-kolorowej-lokomotywy-2015.asp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ldk.lodz.pl/informacje-o-konkursach-w-ramach-kolorowej-lokomotywy-2015.aspx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ldk.lodz.pl/informacje-o-konkursach-w-ramach-kolorowej-lokomotywy-2015.aspx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 Bobińska</dc:creator>
  <cp:keywords/>
  <dc:description/>
  <cp:lastModifiedBy>Malwina</cp:lastModifiedBy>
  <cp:revision>10</cp:revision>
  <cp:lastPrinted>2016-06-16T11:21:00Z</cp:lastPrinted>
  <dcterms:created xsi:type="dcterms:W3CDTF">2016-06-22T14:40:00Z</dcterms:created>
  <dcterms:modified xsi:type="dcterms:W3CDTF">2017-06-20T07:08:00Z</dcterms:modified>
</cp:coreProperties>
</file>